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9E" w:rsidRDefault="00E7009E" w:rsidP="00E7009E">
      <w:pPr>
        <w:spacing w:after="0" w:line="240" w:lineRule="atLeast"/>
        <w:jc w:val="both"/>
        <w:rPr>
          <w:sz w:val="32"/>
          <w:szCs w:val="40"/>
        </w:rPr>
      </w:pPr>
    </w:p>
    <w:p w:rsidR="00C8726D" w:rsidRDefault="00C8726D" w:rsidP="00E7009E">
      <w:pPr>
        <w:jc w:val="center"/>
        <w:rPr>
          <w:b/>
          <w:sz w:val="44"/>
          <w:u w:val="single"/>
        </w:rPr>
      </w:pPr>
    </w:p>
    <w:p w:rsidR="00E7009E" w:rsidRDefault="00E7009E" w:rsidP="00E7009E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E7009E">
        <w:rPr>
          <w:b/>
          <w:sz w:val="44"/>
          <w:u w:val="single"/>
        </w:rPr>
        <w:t>CO POTŘEBUJÍ DĚTI DO MATEŘSKÉ ŠKOLY?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sz w:val="24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OBLEČENÍ DO TŘÍDY </w:t>
      </w:r>
      <w:r w:rsidRPr="00E7009E">
        <w:rPr>
          <w:rFonts w:cs="Times New Roman"/>
          <w:b/>
          <w:sz w:val="24"/>
          <w:szCs w:val="32"/>
        </w:rPr>
        <w:t xml:space="preserve">– tedy ne to, v čem dítě přijde ráno do školky –    </w:t>
      </w:r>
      <w:r w:rsidRPr="00E7009E">
        <w:rPr>
          <w:rFonts w:cs="Times New Roman"/>
          <w:i/>
          <w:sz w:val="24"/>
          <w:szCs w:val="32"/>
        </w:rPr>
        <w:t>z hygienických důvodů je vhodné děti do třídy převlékat</w:t>
      </w:r>
      <w:r w:rsidRPr="00E7009E">
        <w:rPr>
          <w:rFonts w:cs="Times New Roman"/>
          <w:sz w:val="24"/>
          <w:szCs w:val="32"/>
        </w:rPr>
        <w:t xml:space="preserve">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i/>
          <w:sz w:val="24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PŘEZŮVKY </w:t>
      </w:r>
      <w:r w:rsidRPr="00E7009E">
        <w:rPr>
          <w:rFonts w:cs="Times New Roman"/>
          <w:b/>
          <w:sz w:val="24"/>
          <w:szCs w:val="32"/>
        </w:rPr>
        <w:t xml:space="preserve">– nejlépe klasické bačkory – </w:t>
      </w:r>
      <w:r w:rsidRPr="00E7009E">
        <w:rPr>
          <w:rFonts w:cs="Times New Roman"/>
          <w:i/>
          <w:sz w:val="24"/>
          <w:szCs w:val="32"/>
        </w:rPr>
        <w:t xml:space="preserve">vzhledem k bezpečnosti dětí ne pantofle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b/>
          <w:i/>
          <w:sz w:val="24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PLASTOVÝ HRNEK S JEDNÍM UCHEM </w:t>
      </w:r>
      <w:r w:rsidRPr="00E7009E">
        <w:rPr>
          <w:rFonts w:cs="Times New Roman"/>
          <w:b/>
          <w:sz w:val="24"/>
          <w:szCs w:val="32"/>
        </w:rPr>
        <w:t xml:space="preserve">– </w:t>
      </w:r>
      <w:r w:rsidRPr="00E7009E">
        <w:rPr>
          <w:rFonts w:cs="Times New Roman"/>
          <w:i/>
          <w:sz w:val="24"/>
          <w:szCs w:val="32"/>
        </w:rPr>
        <w:t xml:space="preserve">je potřeba </w:t>
      </w:r>
      <w:r w:rsidRPr="00E7009E">
        <w:rPr>
          <w:i/>
          <w:sz w:val="24"/>
        </w:rPr>
        <w:sym w:font="Wingdings" w:char="F04A"/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sz w:val="32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OBLEČENÍ NA POBYT VENKU </w:t>
      </w:r>
      <w:r w:rsidRPr="00E7009E">
        <w:rPr>
          <w:rFonts w:cs="Times New Roman"/>
          <w:b/>
          <w:sz w:val="24"/>
          <w:szCs w:val="32"/>
        </w:rPr>
        <w:t>–</w:t>
      </w:r>
      <w:r w:rsidRPr="00E7009E">
        <w:rPr>
          <w:rFonts w:cs="Times New Roman"/>
          <w:sz w:val="24"/>
          <w:szCs w:val="32"/>
        </w:rPr>
        <w:t xml:space="preserve"> </w:t>
      </w:r>
      <w:r w:rsidRPr="00E7009E">
        <w:rPr>
          <w:rFonts w:cs="Times New Roman"/>
          <w:i/>
          <w:sz w:val="24"/>
          <w:szCs w:val="32"/>
        </w:rPr>
        <w:t>přizpůsobit aktuálnímu ročnímu období</w:t>
      </w:r>
      <w:r w:rsidRPr="00E7009E">
        <w:rPr>
          <w:rFonts w:cs="Times New Roman"/>
          <w:sz w:val="24"/>
          <w:szCs w:val="32"/>
        </w:rPr>
        <w:t xml:space="preserve">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i/>
          <w:sz w:val="24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NÁHRADNÍ OBLEČENÍ PRO PŘÍPAD POTŘEBY PŘEVLÉKNOUT DÍTĚ </w:t>
      </w:r>
      <w:r w:rsidRPr="00E7009E">
        <w:rPr>
          <w:rFonts w:cs="Times New Roman"/>
          <w:b/>
          <w:sz w:val="24"/>
          <w:szCs w:val="32"/>
        </w:rPr>
        <w:t xml:space="preserve">– </w:t>
      </w:r>
      <w:r w:rsidRPr="00E7009E">
        <w:rPr>
          <w:rFonts w:cs="Times New Roman"/>
          <w:i/>
          <w:sz w:val="24"/>
          <w:szCs w:val="32"/>
        </w:rPr>
        <w:t xml:space="preserve">polití či jiná nehoda - legíny, tepláky, spodní prádlo, tričko, ponožky – každý určitě využije </w:t>
      </w:r>
      <w:r w:rsidRPr="00E7009E">
        <w:sym w:font="Wingdings" w:char="F04A"/>
      </w:r>
      <w:r w:rsidRPr="00E7009E">
        <w:rPr>
          <w:rFonts w:cs="Times New Roman"/>
          <w:i/>
          <w:sz w:val="24"/>
          <w:szCs w:val="32"/>
        </w:rPr>
        <w:t xml:space="preserve">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b/>
          <w:sz w:val="32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PLÁŠTĚNKU, HOLÍNKY </w:t>
      </w:r>
      <w:r w:rsidRPr="00E7009E">
        <w:rPr>
          <w:rFonts w:cs="Times New Roman"/>
          <w:sz w:val="24"/>
          <w:szCs w:val="32"/>
        </w:rPr>
        <w:t>– ven chodíme za každého počasí</w:t>
      </w:r>
      <w:r w:rsidRPr="00E7009E">
        <w:rPr>
          <w:rFonts w:cs="Times New Roman"/>
          <w:b/>
          <w:sz w:val="24"/>
          <w:szCs w:val="32"/>
        </w:rPr>
        <w:t xml:space="preserve"> 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b/>
          <w:sz w:val="24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PYŽAMO PRO ODPOČINEK PO OBĚDĚ </w:t>
      </w:r>
      <w:r w:rsidRPr="00E7009E">
        <w:rPr>
          <w:rFonts w:cs="Times New Roman"/>
          <w:b/>
          <w:sz w:val="24"/>
          <w:szCs w:val="32"/>
        </w:rPr>
        <w:t xml:space="preserve">– </w:t>
      </w:r>
      <w:r w:rsidRPr="00E7009E">
        <w:rPr>
          <w:rFonts w:cs="Times New Roman"/>
          <w:i/>
          <w:sz w:val="24"/>
          <w:szCs w:val="32"/>
        </w:rPr>
        <w:t xml:space="preserve">po ukončení adaptačního procesu </w:t>
      </w:r>
      <w:r w:rsidRPr="00E7009E">
        <w:rPr>
          <w:rFonts w:cs="Times New Roman"/>
          <w:b/>
          <w:sz w:val="24"/>
          <w:szCs w:val="32"/>
        </w:rPr>
        <w:t xml:space="preserve"> </w:t>
      </w:r>
    </w:p>
    <w:p w:rsidR="00E7009E" w:rsidRPr="00E7009E" w:rsidRDefault="00E7009E" w:rsidP="00E7009E">
      <w:pPr>
        <w:pStyle w:val="Odstavecseseznamem"/>
        <w:numPr>
          <w:ilvl w:val="0"/>
          <w:numId w:val="3"/>
        </w:numPr>
        <w:spacing w:after="0" w:line="240" w:lineRule="atLeast"/>
        <w:rPr>
          <w:rFonts w:cs="Times New Roman"/>
          <w:i/>
          <w:sz w:val="24"/>
          <w:szCs w:val="32"/>
        </w:rPr>
      </w:pPr>
      <w:r w:rsidRPr="00E7009E">
        <w:rPr>
          <w:rFonts w:cs="Times New Roman"/>
          <w:b/>
          <w:sz w:val="32"/>
          <w:szCs w:val="32"/>
        </w:rPr>
        <w:t xml:space="preserve">BALENÍ PAPÍROVÝCH KAPESNÍKŮ, VŽDY DVAKRÁT ZA ŠKOLNÍ ROK </w:t>
      </w:r>
      <w:r w:rsidRPr="00E7009E">
        <w:rPr>
          <w:rFonts w:cs="Times New Roman"/>
          <w:b/>
          <w:sz w:val="24"/>
          <w:szCs w:val="32"/>
        </w:rPr>
        <w:t>–</w:t>
      </w:r>
      <w:r w:rsidRPr="00E7009E">
        <w:rPr>
          <w:rFonts w:cs="Times New Roman"/>
          <w:sz w:val="24"/>
          <w:szCs w:val="32"/>
        </w:rPr>
        <w:t xml:space="preserve"> </w:t>
      </w:r>
      <w:r w:rsidRPr="00E7009E">
        <w:rPr>
          <w:rFonts w:cs="Times New Roman"/>
          <w:i/>
          <w:sz w:val="24"/>
          <w:szCs w:val="32"/>
        </w:rPr>
        <w:t>jedny kapesníky vytahovací, druhé v balíčkách</w:t>
      </w:r>
    </w:p>
    <w:p w:rsidR="00E7009E" w:rsidRPr="00E7009E" w:rsidRDefault="00E7009E" w:rsidP="00E7009E">
      <w:pPr>
        <w:spacing w:after="0" w:line="240" w:lineRule="atLeast"/>
        <w:jc w:val="center"/>
        <w:rPr>
          <w:rFonts w:cs="Times New Roman"/>
          <w:b/>
          <w:sz w:val="36"/>
          <w:szCs w:val="36"/>
          <w:u w:val="single"/>
        </w:rPr>
      </w:pPr>
      <w:r w:rsidRPr="00E7009E">
        <w:rPr>
          <w:rFonts w:cs="Times New Roman"/>
          <w:b/>
          <w:sz w:val="36"/>
          <w:szCs w:val="36"/>
          <w:u w:val="single"/>
        </w:rPr>
        <w:t>DÁLE DOPORUČUJEME:</w:t>
      </w:r>
    </w:p>
    <w:p w:rsidR="00E7009E" w:rsidRPr="00E7009E" w:rsidRDefault="00E7009E" w:rsidP="00E7009E">
      <w:pPr>
        <w:pStyle w:val="Odstavecseseznamem"/>
        <w:numPr>
          <w:ilvl w:val="0"/>
          <w:numId w:val="2"/>
        </w:numPr>
        <w:spacing w:after="0" w:line="240" w:lineRule="atLeast"/>
        <w:rPr>
          <w:rFonts w:cs="Times New Roman"/>
          <w:b/>
          <w:sz w:val="28"/>
          <w:szCs w:val="36"/>
        </w:rPr>
      </w:pPr>
      <w:r w:rsidRPr="00E7009E">
        <w:rPr>
          <w:rFonts w:cs="Times New Roman"/>
          <w:b/>
          <w:sz w:val="28"/>
          <w:szCs w:val="36"/>
        </w:rPr>
        <w:t>všechny věci podepsat!!!</w:t>
      </w:r>
    </w:p>
    <w:p w:rsidR="00E7009E" w:rsidRPr="00E7009E" w:rsidRDefault="00E7009E" w:rsidP="00E7009E">
      <w:pPr>
        <w:pStyle w:val="Odstavecseseznamem"/>
        <w:numPr>
          <w:ilvl w:val="0"/>
          <w:numId w:val="1"/>
        </w:numPr>
        <w:spacing w:after="0" w:line="240" w:lineRule="atLeast"/>
        <w:rPr>
          <w:rFonts w:cs="Times New Roman"/>
          <w:sz w:val="28"/>
          <w:szCs w:val="36"/>
        </w:rPr>
      </w:pPr>
      <w:r w:rsidRPr="00E7009E">
        <w:rPr>
          <w:rFonts w:cs="Times New Roman"/>
          <w:sz w:val="28"/>
          <w:szCs w:val="36"/>
        </w:rPr>
        <w:t xml:space="preserve">vždy dětem ukázat, které oblečení jim do školky dáváte </w:t>
      </w:r>
      <w:r w:rsidRPr="00E7009E">
        <w:rPr>
          <w:rFonts w:cs="Times New Roman"/>
          <w:sz w:val="28"/>
          <w:szCs w:val="36"/>
        </w:rPr>
        <w:sym w:font="Wingdings" w:char="F04A"/>
      </w:r>
    </w:p>
    <w:p w:rsidR="00E7009E" w:rsidRPr="00E7009E" w:rsidRDefault="00E7009E" w:rsidP="00E7009E">
      <w:pPr>
        <w:pStyle w:val="Odstavecseseznamem"/>
        <w:numPr>
          <w:ilvl w:val="0"/>
          <w:numId w:val="1"/>
        </w:numPr>
        <w:spacing w:after="0" w:line="240" w:lineRule="atLeast"/>
        <w:rPr>
          <w:rFonts w:cs="Times New Roman"/>
          <w:sz w:val="28"/>
          <w:szCs w:val="36"/>
        </w:rPr>
      </w:pPr>
      <w:r w:rsidRPr="00E7009E">
        <w:rPr>
          <w:rFonts w:cs="Times New Roman"/>
          <w:sz w:val="28"/>
          <w:szCs w:val="36"/>
        </w:rPr>
        <w:t xml:space="preserve">dát dětem dostatek času se v šatně převléct a uložit si oblečení tam, kam patří </w:t>
      </w:r>
      <w:r w:rsidRPr="00E7009E">
        <w:rPr>
          <w:rFonts w:cs="Times New Roman"/>
          <w:sz w:val="28"/>
          <w:szCs w:val="36"/>
        </w:rPr>
        <w:sym w:font="Wingdings" w:char="F04A"/>
      </w:r>
    </w:p>
    <w:p w:rsidR="00E7009E" w:rsidRPr="00E7009E" w:rsidRDefault="00E7009E" w:rsidP="00E7009E">
      <w:pPr>
        <w:pStyle w:val="Odstavecseseznamem"/>
        <w:numPr>
          <w:ilvl w:val="0"/>
          <w:numId w:val="1"/>
        </w:numPr>
        <w:spacing w:after="0" w:line="240" w:lineRule="atLeast"/>
        <w:rPr>
          <w:rFonts w:cs="Times New Roman"/>
          <w:sz w:val="28"/>
          <w:szCs w:val="36"/>
        </w:rPr>
      </w:pPr>
      <w:r w:rsidRPr="00E7009E">
        <w:rPr>
          <w:rFonts w:cs="Times New Roman"/>
          <w:sz w:val="28"/>
          <w:szCs w:val="36"/>
        </w:rPr>
        <w:t xml:space="preserve">nedávat dětem do školky hračky, věřte – máme jich dost </w:t>
      </w:r>
      <w:r w:rsidRPr="00E7009E">
        <w:rPr>
          <w:rFonts w:cs="Times New Roman"/>
          <w:sz w:val="28"/>
          <w:szCs w:val="36"/>
        </w:rPr>
        <w:sym w:font="Wingdings" w:char="F04A"/>
      </w:r>
    </w:p>
    <w:p w:rsidR="00E7009E" w:rsidRPr="00E7009E" w:rsidRDefault="00E7009E" w:rsidP="00E7009E">
      <w:pPr>
        <w:pStyle w:val="Odstavecseseznamem"/>
        <w:numPr>
          <w:ilvl w:val="0"/>
          <w:numId w:val="1"/>
        </w:numPr>
        <w:spacing w:after="0" w:line="240" w:lineRule="atLeast"/>
        <w:rPr>
          <w:rFonts w:cs="Times New Roman"/>
          <w:sz w:val="28"/>
          <w:szCs w:val="36"/>
        </w:rPr>
      </w:pPr>
      <w:r w:rsidRPr="00E7009E">
        <w:rPr>
          <w:rFonts w:cs="Times New Roman"/>
          <w:sz w:val="28"/>
          <w:szCs w:val="36"/>
        </w:rPr>
        <w:t xml:space="preserve">mluvit s dětmi o všem na rovinu </w:t>
      </w:r>
      <w:r w:rsidRPr="00E7009E">
        <w:rPr>
          <w:rFonts w:cs="Times New Roman"/>
          <w:sz w:val="28"/>
          <w:szCs w:val="36"/>
        </w:rPr>
        <w:sym w:font="Wingdings" w:char="F04A"/>
      </w:r>
    </w:p>
    <w:p w:rsidR="00E7009E" w:rsidRPr="00E7009E" w:rsidRDefault="00E7009E" w:rsidP="00E7009E">
      <w:pPr>
        <w:pStyle w:val="Odstavecseseznamem"/>
        <w:numPr>
          <w:ilvl w:val="0"/>
          <w:numId w:val="1"/>
        </w:numPr>
        <w:spacing w:after="0" w:line="240" w:lineRule="atLeast"/>
        <w:rPr>
          <w:rFonts w:cs="Times New Roman"/>
          <w:sz w:val="28"/>
          <w:szCs w:val="36"/>
        </w:rPr>
      </w:pPr>
      <w:r w:rsidRPr="00E7009E">
        <w:rPr>
          <w:rFonts w:cs="Times New Roman"/>
          <w:sz w:val="28"/>
          <w:szCs w:val="36"/>
        </w:rPr>
        <w:t>chodit do školky včas – nejlépe do 8:00 hodin</w:t>
      </w:r>
    </w:p>
    <w:p w:rsidR="00E7009E" w:rsidRDefault="00E7009E" w:rsidP="00E7009E">
      <w:pPr>
        <w:pStyle w:val="Odstavecseseznamem"/>
        <w:numPr>
          <w:ilvl w:val="0"/>
          <w:numId w:val="1"/>
        </w:numPr>
        <w:spacing w:after="0" w:line="240" w:lineRule="atLeast"/>
        <w:rPr>
          <w:rFonts w:cs="Times New Roman"/>
          <w:sz w:val="28"/>
          <w:szCs w:val="36"/>
        </w:rPr>
      </w:pPr>
      <w:r w:rsidRPr="00E7009E">
        <w:rPr>
          <w:rFonts w:cs="Times New Roman"/>
          <w:sz w:val="28"/>
          <w:szCs w:val="36"/>
        </w:rPr>
        <w:t xml:space="preserve">důkladně si přečíst školní řád </w:t>
      </w:r>
      <w:r w:rsidRPr="00E7009E">
        <w:rPr>
          <w:rFonts w:cs="Times New Roman"/>
          <w:sz w:val="28"/>
          <w:szCs w:val="36"/>
        </w:rPr>
        <w:sym w:font="Wingdings" w:char="F04A"/>
      </w:r>
    </w:p>
    <w:sectPr w:rsidR="00E7009E" w:rsidSect="00E7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E1794"/>
    <w:multiLevelType w:val="hybridMultilevel"/>
    <w:tmpl w:val="7B528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73F1F"/>
    <w:multiLevelType w:val="hybridMultilevel"/>
    <w:tmpl w:val="E62CC348"/>
    <w:lvl w:ilvl="0" w:tplc="634836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56E5"/>
    <w:multiLevelType w:val="hybridMultilevel"/>
    <w:tmpl w:val="87C6553A"/>
    <w:lvl w:ilvl="0" w:tplc="ACF854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E"/>
    <w:rsid w:val="007D424E"/>
    <w:rsid w:val="00820933"/>
    <w:rsid w:val="00C8726D"/>
    <w:rsid w:val="00E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CFA"/>
  <w15:chartTrackingRefBased/>
  <w15:docId w15:val="{6F394D15-3E02-427A-BDE8-8DD19F6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0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0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2</cp:revision>
  <cp:lastPrinted>2024-06-21T11:19:00Z</cp:lastPrinted>
  <dcterms:created xsi:type="dcterms:W3CDTF">2024-06-26T09:30:00Z</dcterms:created>
  <dcterms:modified xsi:type="dcterms:W3CDTF">2024-06-26T09:30:00Z</dcterms:modified>
</cp:coreProperties>
</file>